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AA" w:rsidRDefault="001711AA">
      <w:pPr>
        <w:rPr>
          <w:rFonts w:ascii="Arial" w:hAnsi="Arial" w:cs="Arial"/>
          <w:b/>
          <w:sz w:val="24"/>
        </w:rPr>
      </w:pPr>
      <w:r>
        <w:rPr>
          <w:rFonts w:ascii="Arial" w:hAnsi="Arial" w:cs="Arial"/>
          <w:b/>
          <w:sz w:val="24"/>
        </w:rPr>
        <w:t>Vrienden maken het verschil!</w:t>
      </w:r>
    </w:p>
    <w:p w:rsidR="001711AA" w:rsidRDefault="001711AA"/>
    <w:p w:rsidR="001711AA" w:rsidRDefault="001711AA"/>
    <w:p w:rsidR="001711AA" w:rsidRDefault="001711AA">
      <w:pPr>
        <w:rPr>
          <w:rFonts w:ascii="Arial" w:hAnsi="Arial" w:cs="Arial"/>
          <w:sz w:val="24"/>
        </w:rPr>
      </w:pPr>
      <w:r>
        <w:rPr>
          <w:rFonts w:ascii="Arial" w:hAnsi="Arial" w:cs="Arial"/>
          <w:sz w:val="24"/>
        </w:rPr>
        <w:t>Al sinds 1996 organiseert de Stichting Holland Nordic Basketball Tournament (HNBT) een zeer sterk internationaal jeugd basketballtoernooi. Waarbij in de loop der jaren, enkel met inzet van vrijwilligers, het niveau is blijven groeien tot een internationaal hoog aangeschreven evenement.</w:t>
      </w:r>
    </w:p>
    <w:p w:rsidR="001711AA" w:rsidRDefault="001711AA"/>
    <w:p w:rsidR="001711AA" w:rsidRDefault="001711AA">
      <w:pPr>
        <w:rPr>
          <w:rFonts w:ascii="Arial" w:hAnsi="Arial" w:cs="Arial"/>
          <w:sz w:val="24"/>
        </w:rPr>
      </w:pPr>
      <w:r>
        <w:rPr>
          <w:rFonts w:ascii="Arial" w:hAnsi="Arial" w:cs="Arial"/>
          <w:sz w:val="24"/>
        </w:rPr>
        <w:t>Naast het toernooi (topsport &amp; talentontwikkeling) probeert het HNBT bestuur zich breder in te zetten voor de basketballsport door ook een op het hoogste niveau uitgevoerde coachclinic (educatief) en een aantal jeugdclinics (breedtesport &amp; talentherkenning) te organiseren.</w:t>
      </w:r>
    </w:p>
    <w:p w:rsidR="001711AA" w:rsidRDefault="001711AA"/>
    <w:p w:rsidR="001711AA" w:rsidRDefault="001711AA">
      <w:pPr>
        <w:rPr>
          <w:rFonts w:ascii="Arial" w:hAnsi="Arial" w:cs="Arial"/>
          <w:sz w:val="24"/>
        </w:rPr>
      </w:pPr>
      <w:r>
        <w:rPr>
          <w:rFonts w:ascii="Arial" w:hAnsi="Arial" w:cs="Arial"/>
          <w:sz w:val="24"/>
        </w:rPr>
        <w:t>Tijdens het evenement zijn veel mensen in vele opzichten betrokken. Zo zijn er gemiddeld zo’n 150 vrijwilligers druk met de organisatie, kunnen er 350 kinderen deelnemen aan de jeugdclinics (waarvoor de deelname gratis is!), kunnen er rond de 150 coaches uit de regio, de rest van het land en van clubs uit de grensregio de coachclinic volgen en zijn er gemiddeld 4000 bezoekers om gratis naar de topwedstrijden te kijken. Zo zorgen we er als HNBT al jaren voor dat we een laagdrempelig evenement organiseren voor een breed publiek.</w:t>
      </w:r>
    </w:p>
    <w:p w:rsidR="001711AA" w:rsidRDefault="001711AA"/>
    <w:p w:rsidR="001711AA" w:rsidRDefault="001711AA">
      <w:pPr>
        <w:rPr>
          <w:rFonts w:ascii="Arial" w:hAnsi="Arial" w:cs="Arial"/>
          <w:sz w:val="24"/>
        </w:rPr>
      </w:pPr>
      <w:r>
        <w:rPr>
          <w:rFonts w:ascii="Arial" w:hAnsi="Arial" w:cs="Arial"/>
          <w:sz w:val="24"/>
        </w:rPr>
        <w:t xml:space="preserve">Uiteraard is het HNBT, net zoals vele andere evenementen, afhankelijk van sponsoring en subsidies. Regelmatig krijgen we echter ook de vraag van sympathisanten hoe ze ons zouden kunnen ondersteunen. Dit kan natuurlijk middels vrijwilligerswerk, maar financiële steun is ook zeer welkom. Een steun die we hard nodig hebben omdat we graag nog jaren door willen met het organiseren van dit prachtige en breed gewaardeerde evenement. </w:t>
      </w:r>
    </w:p>
    <w:p w:rsidR="001711AA" w:rsidRDefault="001711AA"/>
    <w:p w:rsidR="001711AA" w:rsidRDefault="001711AA">
      <w:pPr>
        <w:rPr>
          <w:rFonts w:ascii="Arial" w:hAnsi="Arial" w:cs="Arial"/>
          <w:sz w:val="24"/>
        </w:rPr>
      </w:pPr>
      <w:r>
        <w:rPr>
          <w:rFonts w:ascii="Arial" w:hAnsi="Arial" w:cs="Arial"/>
          <w:sz w:val="24"/>
        </w:rPr>
        <w:t>Daarom hebben we de “</w:t>
      </w:r>
      <w:r>
        <w:rPr>
          <w:rFonts w:ascii="Arial" w:hAnsi="Arial" w:cs="Arial"/>
          <w:b/>
          <w:sz w:val="24"/>
        </w:rPr>
        <w:t xml:space="preserve">Vrienden van HNBT” </w:t>
      </w:r>
      <w:r>
        <w:rPr>
          <w:rFonts w:ascii="Arial" w:hAnsi="Arial" w:cs="Arial"/>
          <w:sz w:val="24"/>
        </w:rPr>
        <w:t>in het leven geroepen. Want in vele opzichten maken vrienden immers het verschil!</w:t>
      </w:r>
    </w:p>
    <w:p w:rsidR="001711AA" w:rsidRDefault="001711AA"/>
    <w:p w:rsidR="001711AA" w:rsidRDefault="001711AA">
      <w:pPr>
        <w:rPr>
          <w:rFonts w:ascii="Arial" w:hAnsi="Arial" w:cs="Arial"/>
          <w:sz w:val="24"/>
        </w:rPr>
      </w:pPr>
      <w:r>
        <w:rPr>
          <w:rFonts w:ascii="Arial" w:hAnsi="Arial" w:cs="Arial"/>
          <w:sz w:val="24"/>
        </w:rPr>
        <w:t>Juist omdat vrienden het verschil maken nodigt het HNBT u uit vriend en daarmee donateur te worden om samen met ons de HNBT doelstellingen te continueren.</w:t>
      </w:r>
    </w:p>
    <w:p w:rsidR="001711AA" w:rsidRDefault="001711AA"/>
    <w:p w:rsidR="001711AA" w:rsidRDefault="001711AA">
      <w:pPr>
        <w:rPr>
          <w:rFonts w:ascii="Arial" w:hAnsi="Arial" w:cs="Arial"/>
          <w:sz w:val="24"/>
        </w:rPr>
      </w:pPr>
      <w:r>
        <w:rPr>
          <w:rFonts w:ascii="Arial" w:hAnsi="Arial" w:cs="Arial"/>
          <w:sz w:val="24"/>
        </w:rPr>
        <w:t>Indien u het op prijs stelt (vooraf aangeven) zullen we uw naam in het HNBT programmaboek en/of op de HNBT website vermelden. Daarnaast krijgt u van ons een uitnodiging voor onze jaarlijkse HNBT relatieavond met altijd interessante onderwerpen en enerverende sprekers, een HNBT T-shirt en het programmaboek.</w:t>
      </w:r>
    </w:p>
    <w:p w:rsidR="001711AA" w:rsidRDefault="001711AA"/>
    <w:p w:rsidR="001711AA" w:rsidRDefault="001711AA">
      <w:r>
        <w:rPr>
          <w:rFonts w:ascii="Arial" w:hAnsi="Arial" w:cs="Arial"/>
          <w:sz w:val="24"/>
        </w:rPr>
        <w:t>Graag verwelkomen we u in onze HNBT familie.</w:t>
      </w:r>
    </w:p>
    <w:p w:rsidR="001711AA" w:rsidRDefault="001711AA"/>
    <w:p w:rsidR="001711AA" w:rsidRDefault="001711AA"/>
    <w:p w:rsidR="001711AA" w:rsidRDefault="001711AA">
      <w:r>
        <w:rPr>
          <w:rFonts w:ascii="Arial" w:hAnsi="Arial" w:cs="Arial"/>
          <w:sz w:val="24"/>
        </w:rPr>
        <w:t>Met sportieve groet,</w:t>
      </w:r>
    </w:p>
    <w:p w:rsidR="001711AA" w:rsidRDefault="001711AA">
      <w:r>
        <w:rPr>
          <w:rFonts w:ascii="Arial" w:hAnsi="Arial" w:cs="Arial"/>
          <w:sz w:val="24"/>
        </w:rPr>
        <w:t>Namens het HNBT bestuur,</w:t>
      </w:r>
    </w:p>
    <w:p w:rsidR="001711AA" w:rsidRDefault="001711AA" w:rsidP="0058133B">
      <w:pPr>
        <w:tabs>
          <w:tab w:val="left" w:pos="3060"/>
          <w:tab w:val="left" w:pos="6120"/>
        </w:tabs>
      </w:pPr>
      <w:r>
        <w:rPr>
          <w:rFonts w:ascii="Arial" w:hAnsi="Arial" w:cs="Arial"/>
          <w:sz w:val="24"/>
        </w:rPr>
        <w:t>Bart Prak</w:t>
      </w:r>
      <w:r>
        <w:rPr>
          <w:rFonts w:ascii="Arial" w:hAnsi="Arial" w:cs="Arial"/>
          <w:sz w:val="24"/>
        </w:rPr>
        <w:tab/>
        <w:t>Geth Kuin</w:t>
      </w:r>
      <w:r>
        <w:rPr>
          <w:rFonts w:ascii="Arial" w:hAnsi="Arial" w:cs="Arial"/>
          <w:sz w:val="24"/>
        </w:rPr>
        <w:tab/>
        <w:t>Giovannie Konigferander</w:t>
      </w:r>
    </w:p>
    <w:sectPr w:rsidR="001711AA" w:rsidSect="0034671C">
      <w:pgSz w:w="11905" w:h="16837"/>
      <w:pgMar w:top="851" w:right="1418" w:bottom="851"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71C"/>
    <w:rsid w:val="000A76ED"/>
    <w:rsid w:val="001711AA"/>
    <w:rsid w:val="0034671C"/>
    <w:rsid w:val="0058133B"/>
    <w:rsid w:val="00BD28B9"/>
    <w:rsid w:val="00D2757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351</Words>
  <Characters>1934</Characters>
  <Application>Microsoft Office Outlook</Application>
  <DocSecurity>0</DocSecurity>
  <Lines>0</Lines>
  <Paragraphs>0</Paragraphs>
  <ScaleCrop>false</ScaleCrop>
  <Company>Brinbox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 Groningen</dc:title>
  <dc:subject/>
  <dc:creator>B.Prak</dc:creator>
  <cp:keywords/>
  <dc:description/>
  <cp:lastModifiedBy>os275bri</cp:lastModifiedBy>
  <cp:revision>3</cp:revision>
  <dcterms:created xsi:type="dcterms:W3CDTF">2014-04-04T13:30:00Z</dcterms:created>
  <dcterms:modified xsi:type="dcterms:W3CDTF">2014-04-04T13:31:00Z</dcterms:modified>
</cp:coreProperties>
</file>